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widowControl w:val="false"/>
        <w:tabs>
          <w:tab w:val="left" w:pos="3900" w:leader="none"/>
        </w:tabs>
        <w:spacing w:lineRule="auto" w:line="240" w:before="0" w:after="0"/>
        <w:ind w:firstLine="709"/>
        <w:contextualSpacing/>
        <w:jc w:val="center"/>
        <w:rPr/>
      </w:pPr>
      <w:r>
        <w:rPr>
          <w:b/>
          <w:bCs/>
          <w:sz w:val="40"/>
          <w:szCs w:val="40"/>
          <w:u w:val="none"/>
        </w:rPr>
        <w:t xml:space="preserve">Реализация  </w:t>
      </w:r>
      <w:r>
        <w:rPr>
          <w:rStyle w:val="Strong"/>
          <w:b/>
          <w:bCs/>
          <w:sz w:val="40"/>
          <w:szCs w:val="40"/>
          <w:u w:val="none"/>
        </w:rPr>
        <w:t xml:space="preserve">федерального проекта «Формирование комфортной городской среды» </w:t>
      </w:r>
    </w:p>
    <w:p>
      <w:pPr>
        <w:pStyle w:val="Normal"/>
        <w:widowControl w:val="false"/>
        <w:tabs>
          <w:tab w:val="left" w:pos="3900" w:leader="none"/>
        </w:tabs>
        <w:spacing w:lineRule="auto" w:line="240" w:before="0" w:after="0"/>
        <w:ind w:firstLine="709"/>
        <w:contextualSpacing/>
        <w:jc w:val="center"/>
        <w:rPr/>
      </w:pPr>
      <w:r>
        <w:rPr>
          <w:rStyle w:val="Strong"/>
          <w:b/>
          <w:bCs/>
          <w:sz w:val="40"/>
          <w:szCs w:val="40"/>
          <w:u w:val="none"/>
        </w:rPr>
        <w:t>в  2020 году</w:t>
      </w:r>
    </w:p>
    <w:p>
      <w:pPr>
        <w:pStyle w:val="Normal"/>
        <w:tabs>
          <w:tab w:val="left" w:pos="3900" w:leader="none"/>
        </w:tabs>
        <w:spacing w:lineRule="exact" w:line="300"/>
        <w:jc w:val="center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spacing w:lineRule="exact" w:line="300"/>
        <w:ind w:firstLine="708"/>
        <w:jc w:val="both"/>
        <w:rPr/>
      </w:pPr>
      <w:r>
        <w:rPr>
          <w:rStyle w:val="Strong"/>
          <w:b w:val="false"/>
          <w:sz w:val="28"/>
          <w:szCs w:val="28"/>
        </w:rPr>
        <w:t xml:space="preserve">В рамках федерального проекта «Формирование комфортной городской среды» в  2020 году завершены </w:t>
      </w:r>
      <w:r>
        <w:rPr>
          <w:rStyle w:val="Strong"/>
          <w:b w:val="false"/>
          <w:sz w:val="28"/>
          <w:szCs w:val="28"/>
        </w:rPr>
        <w:t xml:space="preserve">приняты общественной комиссией </w:t>
      </w:r>
      <w:r>
        <w:rPr>
          <w:rStyle w:val="Strong"/>
          <w:b w:val="false"/>
          <w:sz w:val="28"/>
          <w:szCs w:val="28"/>
        </w:rPr>
        <w:t xml:space="preserve"> работы по благоустройству 5 дворовых территорий:</w:t>
      </w:r>
    </w:p>
    <w:p>
      <w:pPr>
        <w:pStyle w:val="Normal"/>
        <w:spacing w:lineRule="exact" w:line="300"/>
        <w:ind w:firstLine="708"/>
        <w:jc w:val="both"/>
        <w:rPr>
          <w:rStyle w:val="Strong"/>
          <w:rFonts w:ascii="Times New Roman" w:hAnsi="Times New Roman"/>
          <w:b w:val="false"/>
          <w:b w:val="false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- Ремонт дворовой территории по программе формирование современной городской среды по адресу: Орловская область, Свердловский район, пгт.Змиевка, улица Ленина д.20,  сумма выполненных работ — 951573,28 руб.;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- Ремонт дворовой территории по программе формирование современной городской среды по адресу: Орловская область, Свердловский район, пгт.Змиевка, ул. Революции, д.1 – д.3,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сумма выполненных работ — 466870,68руб.;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- Ремонт дворовой территории по программе формирование современной городской среды по адресу: Орловская область, Свердловский район, пгт.Змиевка, улица Чапаева, д.6, сумма выполненных работ — 120220,00 руб.;</w:t>
      </w:r>
    </w:p>
    <w:p>
      <w:pPr>
        <w:pStyle w:val="Normal"/>
        <w:spacing w:lineRule="exact" w:line="300"/>
        <w:ind w:hanging="0"/>
        <w:jc w:val="both"/>
        <w:rPr/>
      </w:pP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 xml:space="preserve">- Ремонт дворовой территории по программе формирования современной городской среды по адресу: Орловская область, Свердловский район, пгт.Змиевка, ул. Ленина, д.24, </w:t>
      </w:r>
      <w:bookmarkStart w:id="0" w:name="__DdeLink__11872_2492263354"/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сумма выполненных работ — 458071,00 руб.</w:t>
      </w:r>
      <w:bookmarkEnd w:id="0"/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spacing w:lineRule="exact" w:line="300"/>
        <w:ind w:hanging="0"/>
        <w:jc w:val="both"/>
        <w:rPr/>
      </w:pP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 xml:space="preserve">- «Ремонт дворовой территории по программе формирование современной городской среды по адресу: Орловская область, Свердловский район, пгт.Змиевка, улица Молодежная, д.8 – улица Котовского д.12а» - сумма выполненных работ — </w:t>
      </w: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 xml:space="preserve">1284844,02 </w:t>
      </w: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 xml:space="preserve"> руб., </w:t>
      </w:r>
    </w:p>
    <w:p>
      <w:pPr>
        <w:pStyle w:val="Normal"/>
        <w:spacing w:lineRule="exact" w:line="300"/>
        <w:ind w:hanging="0"/>
        <w:jc w:val="both"/>
        <w:rPr/>
      </w:pP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 xml:space="preserve">       </w:t>
      </w: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 xml:space="preserve">Объем выполненных работ составил 3281578,98 руб., </w:t>
      </w: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 xml:space="preserve">в том числе средства Федерального бюджета — 1629149,66 руб., средства Дорожного Фонда Орловской области —1444879,77 руб., средства бюджета Орловской области — 16456,05 руб., средства городского поселения Змиевка — 191093,50  руб. </w:t>
      </w:r>
    </w:p>
    <w:p>
      <w:pPr>
        <w:pStyle w:val="Normal"/>
        <w:spacing w:lineRule="exact" w:line="300"/>
        <w:ind w:hanging="0"/>
        <w:jc w:val="both"/>
        <w:rPr>
          <w:sz w:val="32"/>
          <w:szCs w:val="32"/>
        </w:rPr>
      </w:pPr>
      <w:r>
        <w:rPr>
          <w:sz w:val="28"/>
          <w:szCs w:val="28"/>
          <w:u w:val="none"/>
        </w:rPr>
        <w:t xml:space="preserve">      </w:t>
      </w:r>
      <w:r>
        <w:rPr>
          <w:sz w:val="28"/>
          <w:szCs w:val="28"/>
          <w:u w:val="none"/>
        </w:rPr>
        <w:t>Подрядчик — ООО «Фрегат».</w:t>
      </w:r>
    </w:p>
    <w:p>
      <w:pPr>
        <w:pStyle w:val="Normal"/>
        <w:spacing w:lineRule="exact" w:line="300"/>
        <w:ind w:hanging="0"/>
        <w:jc w:val="both"/>
        <w:rPr>
          <w:sz w:val="32"/>
          <w:szCs w:val="32"/>
        </w:rPr>
      </w:pPr>
      <w:r>
        <w:rPr>
          <w:sz w:val="28"/>
          <w:szCs w:val="28"/>
          <w:u w:val="none"/>
        </w:rPr>
        <w:t xml:space="preserve">      </w:t>
      </w:r>
      <w:r>
        <w:rPr>
          <w:sz w:val="28"/>
          <w:szCs w:val="28"/>
          <w:u w:val="none"/>
        </w:rPr>
        <w:t>Сроки выполнения работ: с 20.04.2020г. по 10.07.2020г.</w:t>
      </w:r>
    </w:p>
    <w:p>
      <w:pPr>
        <w:pStyle w:val="Normal"/>
        <w:spacing w:lineRule="exact" w:line="300"/>
        <w:ind w:firstLine="284"/>
        <w:jc w:val="both"/>
        <w:rPr/>
      </w:pPr>
      <w:r>
        <w:rPr>
          <w:b w:val="false"/>
          <w:bCs w:val="false"/>
          <w:sz w:val="32"/>
          <w:szCs w:val="32"/>
          <w:u w:val="none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 xml:space="preserve">Дворовые территории имеют освещение, малые архитектурные формы в виде  скамеек со спинкой, урн, дворовые проезды в нормативном виде.  Обеспечено трудовое участие жителей. Благоустройство дворовых территорий  выполнено с учетом необходимой физической, пространственной и информационной доступности для инвалидов и других маломобильных групп населения (в виде скосов бордюров). </w:t>
      </w:r>
    </w:p>
    <w:p>
      <w:pPr>
        <w:pStyle w:val="Normal"/>
        <w:spacing w:lineRule="exact" w:line="300"/>
        <w:ind w:hanging="0"/>
        <w:jc w:val="both"/>
        <w:rPr>
          <w:rFonts w:ascii="Times New Roman" w:hAnsi="Times New Roman"/>
          <w:u w:val="none"/>
        </w:rPr>
      </w:pPr>
      <w:r>
        <w:rPr>
          <w:u w:val="none"/>
        </w:rPr>
      </w:r>
    </w:p>
    <w:p>
      <w:pPr>
        <w:pStyle w:val="Normal"/>
        <w:spacing w:lineRule="exact" w:line="30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082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2">
    <w:name w:val="Heading 2"/>
    <w:basedOn w:val="Normal"/>
    <w:qFormat/>
    <w:pPr>
      <w:keepNext w:val="true"/>
      <w:spacing w:lineRule="auto" w:line="259" w:before="20" w:after="0"/>
      <w:ind w:firstLine="709"/>
      <w:jc w:val="both"/>
      <w:outlineLvl w:val="1"/>
    </w:pPr>
    <w:rPr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220820"/>
    <w:rPr>
      <w:rFonts w:cs="Times New Roman"/>
      <w:b/>
      <w:bCs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220820"/>
    <w:rPr>
      <w:rFonts w:ascii="Times New Roman" w:hAnsi="Times New Roman" w:eastAsia="Times New Roman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Header"/>
    <w:basedOn w:val="Normal"/>
    <w:link w:val="a5"/>
    <w:uiPriority w:val="99"/>
    <w:rsid w:val="00220820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LibreOffice/6.0.7.3$Linux_X86_64 LibreOffice_project/00m0$Build-3</Application>
  <Pages>1</Pages>
  <Words>248</Words>
  <Characters>1808</Characters>
  <CharactersWithSpaces>2089</CharactersWithSpaces>
  <Paragraphs>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2020-08-10T12:44:00Z</dcterms:created>
  <dc:creator>1</dc:creator>
  <dc:description/>
  <dc:language>ru-RU</dc:language>
  <cp:lastModifiedBy/>
  <dcterms:modified xsi:type="dcterms:W3CDTF">2020-08-13T10:42:30Z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