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B" w:rsidRPr="006A115E" w:rsidRDefault="002E416B" w:rsidP="002E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E416B" w:rsidRPr="006A115E" w:rsidRDefault="002E416B" w:rsidP="002E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6A115E">
        <w:rPr>
          <w:b/>
          <w:sz w:val="24"/>
          <w:szCs w:val="24"/>
        </w:rPr>
        <w:t> </w:t>
      </w:r>
      <w:r w:rsidRPr="006A115E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аукциона на право заключения договора аренды муниципального имущества</w:t>
      </w:r>
    </w:p>
    <w:p w:rsidR="002E416B" w:rsidRPr="00354337" w:rsidRDefault="002E416B" w:rsidP="002E41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337">
        <w:rPr>
          <w:rFonts w:ascii="Times New Roman" w:hAnsi="Times New Roman" w:cs="Times New Roman"/>
          <w:bCs/>
          <w:sz w:val="24"/>
          <w:szCs w:val="24"/>
        </w:rPr>
        <w:t> </w:t>
      </w:r>
    </w:p>
    <w:p w:rsidR="002E416B" w:rsidRPr="00766961" w:rsidRDefault="002E416B" w:rsidP="002E416B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«На основании постановления администрации Свердловского района от 11.11.2015  года №645 «О проведении открытого аукциона» Отдел по управлению муниципальным имуществом Свердловского района Орловской области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арендной плате:</w:t>
      </w:r>
    </w:p>
    <w:p w:rsidR="002E416B" w:rsidRPr="00766961" w:rsidRDefault="002E416B" w:rsidP="002E41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Лот 1. - нежилое помещение №4 в здании управления сельского хозяйства и продовольствия Свердловского района, расположенном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Змиевка, ул. Ленина, д.44, (1-ый этаж), площадью 15,1 кв.м., для осуществления торгово-закупочной деятельности, размещение офиса организации, начальный размер годовой арендной платы – 47598 (сорок семь тысяч пятьсот девяносто восемь) рублей 00 копеек (без НДС), согласно отчета об оценке ИП Сальникова В.Н. от 10.08.2015 года №04/08-15, сроком на 3 года.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Размер задатка – 9519 (девять тысяч пятьсот девятнадцать) рублей 60 копеек, «шаг аукциона» - 2379 (две тысячи триста семьдесят девять) рублей 90 копейки.</w:t>
      </w:r>
    </w:p>
    <w:p w:rsidR="002E416B" w:rsidRPr="00766961" w:rsidRDefault="002E416B" w:rsidP="002E41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торгов: Отдел по управлению муниципальным имуществом Свердловского района Орловской области, место нахождения: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12, почтовый адрес: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адрес электронной почты: </w:t>
      </w:r>
      <w:hyperlink r:id="rId4" w:history="1">
        <w:r w:rsidRPr="00766961">
          <w:rPr>
            <w:rFonts w:ascii="Times New Roman" w:hAnsi="Times New Roman" w:cs="Times New Roman"/>
            <w:bCs/>
            <w:sz w:val="24"/>
            <w:szCs w:val="24"/>
          </w:rPr>
          <w:t>galinav85@rambler.ru</w:t>
        </w:r>
      </w:hyperlink>
      <w:r w:rsidRPr="00766961">
        <w:rPr>
          <w:rFonts w:ascii="Times New Roman" w:hAnsi="Times New Roman" w:cs="Times New Roman"/>
          <w:bCs/>
          <w:sz w:val="24"/>
          <w:szCs w:val="24"/>
        </w:rPr>
        <w:t xml:space="preserve"> , номер контактного телефона/факс: 8(48645) 2-16-56 / 2-24-43.</w:t>
      </w:r>
    </w:p>
    <w:p w:rsidR="002E416B" w:rsidRPr="00766961" w:rsidRDefault="002E416B" w:rsidP="002E416B">
      <w:pPr>
        <w:pStyle w:val="02statia2"/>
        <w:widowControl w:val="0"/>
        <w:tabs>
          <w:tab w:val="left" w:pos="1600"/>
        </w:tabs>
        <w:spacing w:before="0" w:line="240" w:lineRule="auto"/>
        <w:ind w:left="0" w:firstLine="540"/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</w:pPr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Документация об аукционе доступна для ознакомления на официальном сайте торгов </w:t>
      </w:r>
      <w:hyperlink r:id="rId5" w:history="1">
        <w:r w:rsidRPr="00766961">
          <w:rPr>
            <w:rFonts w:eastAsiaTheme="minorEastAsia"/>
            <w:bCs/>
            <w:lang w:eastAsia="ru-RU"/>
          </w:rPr>
          <w:t>www.torgi.gov.ru</w:t>
        </w:r>
      </w:hyperlink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, сайте муниципального образования http://admzmievka.ru без взимания платы.  Любое заинтересованное лицо вправе направить в письменной форме, в том числе в форме электронного документа Организатору аукциона заявление о предоставлении документации об аукционе по адресу Организатора. Данные заявления могу быть направлены в форме электронного документа, а также в письменной форме, нарочным или почтовым отправлением. Организатор аукциона в течение двух рабочих дней </w:t>
      </w:r>
      <w:proofErr w:type="gramStart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>с даты поступления</w:t>
      </w:r>
      <w:proofErr w:type="gramEnd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 указанного заявления направляет письменно или в форме электронного документа документацию об аукционе без взимания платы при условии, что такое заявление поступило не позднее, чем за три рабочих дня до даты окончания срока подачи заявок на участие в аукционе. Заявления,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Аукцион состоится 17 декабря 2015 года в 11.00 часов (московское время)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Подача заявок со всеми необходимыми документами, заключение договора о задатке осуществляется с 13.11.2015 года по рабочим дням с 9.00 по 17.00 (с 13.00 по 14.00 перерыв)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приема заявок – 07 декабря 2015 года в 17.00 часов (время московское).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рассмотрения заявок –  14 декабря 2015 года в 14.00 часов.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своевременно подавшие заявки на участие в торгах (с необходимыми документами) и перечислившие задатки (одним платежом) по следующим реквизитам:</w:t>
      </w:r>
    </w:p>
    <w:p w:rsidR="002E416B" w:rsidRPr="00766961" w:rsidRDefault="002E416B" w:rsidP="002E41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УФК по Орловской области (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>.сч.05543395770 Отдел по управлению муниципальным имуществом Свердловского района)</w:t>
      </w:r>
    </w:p>
    <w:p w:rsidR="002E416B" w:rsidRPr="00766961" w:rsidRDefault="002E416B" w:rsidP="002E41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ИНН 5722002084  КПП 572201001 </w:t>
      </w:r>
    </w:p>
    <w:p w:rsidR="002E416B" w:rsidRPr="00766961" w:rsidRDefault="002E416B" w:rsidP="002E4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ОГРН-1025702057480</w:t>
      </w:r>
    </w:p>
    <w:p w:rsidR="002E416B" w:rsidRPr="00766961" w:rsidRDefault="002E416B" w:rsidP="002E4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Счет-40302810200003000128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Управление Федерального казначейства по Орловской области</w:t>
      </w:r>
    </w:p>
    <w:p w:rsidR="002E416B" w:rsidRPr="00766961" w:rsidRDefault="002E416B" w:rsidP="002E4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Банк: ГРКЦ ГУ ЦБ г. Орел</w:t>
      </w:r>
    </w:p>
    <w:p w:rsidR="002E416B" w:rsidRPr="00766961" w:rsidRDefault="002E416B" w:rsidP="002E4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:  045402001</w:t>
      </w:r>
    </w:p>
    <w:p w:rsidR="002E416B" w:rsidRPr="00766961" w:rsidRDefault="002E416B" w:rsidP="002E41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Назначения платежа – Задаток на участие в аукционе.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Задаток должен поступить на указанный счет не позднее 07 декабря 2015 года 17.00 часов.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праве отказаться от проведения аукциона не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участник, предложивший наиболее высокий размер годовой арендной платы. В день проведения  аукциона с победителем подписывается протокол о результатах торгов.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Получить дополнительную информацию об аукционах и правилах их проведения, ознакомиться с формой заявки, условиями договора о задатке, проектом договора аренды, а также документацией, характеризующей предмет торгов, можно по месту приема заявок со дня опубликования настоящего извещения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2E416B" w:rsidRPr="00766961" w:rsidRDefault="002E416B" w:rsidP="002E4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Телефон для справок: 8 (48645) 2-16-56».</w:t>
      </w:r>
    </w:p>
    <w:p w:rsidR="002E416B" w:rsidRDefault="002E416B" w:rsidP="002E416B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53B" w:rsidRDefault="0049353B"/>
    <w:sectPr w:rsidR="0049353B" w:rsidSect="0049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16B"/>
    <w:rsid w:val="002E416B"/>
    <w:rsid w:val="0049353B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E41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16B"/>
    <w:rPr>
      <w:rFonts w:eastAsiaTheme="minorEastAsia"/>
      <w:lang w:eastAsia="ru-RU"/>
    </w:rPr>
  </w:style>
  <w:style w:type="paragraph" w:customStyle="1" w:styleId="02statia2">
    <w:name w:val="02statia2"/>
    <w:basedOn w:val="a"/>
    <w:rsid w:val="002E416B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alinav8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2015-11-13T09:34:00Z</dcterms:created>
  <dcterms:modified xsi:type="dcterms:W3CDTF">2015-11-13T09:34:00Z</dcterms:modified>
</cp:coreProperties>
</file>